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A3" w:rsidRPr="009E3E77" w:rsidRDefault="00245DA3" w:rsidP="00245DA3">
      <w:pPr>
        <w:jc w:val="center"/>
        <w:rPr>
          <w:rFonts w:ascii="Times New Roman" w:hAnsi="Times New Roman" w:cs="Times New Roman"/>
        </w:rPr>
      </w:pPr>
      <w:r w:rsidRPr="009E3E77">
        <w:rPr>
          <w:rFonts w:ascii="Times New Roman" w:hAnsi="Times New Roman" w:cs="Times New Roman"/>
        </w:rPr>
        <w:t xml:space="preserve">VI International Congress of </w:t>
      </w:r>
      <w:proofErr w:type="spellStart"/>
      <w:r w:rsidRPr="009E3E77">
        <w:rPr>
          <w:rFonts w:ascii="Times New Roman" w:hAnsi="Times New Roman" w:cs="Times New Roman"/>
        </w:rPr>
        <w:t>Caucasologists</w:t>
      </w:r>
      <w:proofErr w:type="spellEnd"/>
    </w:p>
    <w:p w:rsidR="00245DA3" w:rsidRPr="009E3E77" w:rsidRDefault="00245DA3" w:rsidP="00245DA3">
      <w:pPr>
        <w:jc w:val="center"/>
        <w:rPr>
          <w:rFonts w:ascii="Times New Roman" w:hAnsi="Times New Roman" w:cs="Times New Roman"/>
          <w:sz w:val="28"/>
          <w:szCs w:val="28"/>
        </w:rPr>
      </w:pPr>
      <w:r w:rsidRPr="009E3E77">
        <w:rPr>
          <w:rFonts w:ascii="Times New Roman" w:hAnsi="Times New Roman" w:cs="Times New Roman"/>
          <w:sz w:val="28"/>
          <w:szCs w:val="28"/>
        </w:rPr>
        <w:t>Caucasus - Interdisciplinary Studies - II</w:t>
      </w:r>
    </w:p>
    <w:p w:rsidR="00F77732" w:rsidRPr="009E3E77" w:rsidRDefault="00245DA3" w:rsidP="00245DA3">
      <w:pPr>
        <w:jc w:val="center"/>
        <w:rPr>
          <w:rFonts w:ascii="Times New Roman" w:hAnsi="Times New Roman" w:cs="Times New Roman"/>
          <w:i/>
          <w:lang w:val="ru-RU"/>
        </w:rPr>
      </w:pPr>
      <w:r w:rsidRPr="009E3E77">
        <w:rPr>
          <w:rFonts w:ascii="Times New Roman" w:hAnsi="Times New Roman" w:cs="Times New Roman"/>
          <w:i/>
        </w:rPr>
        <w:t>Languages, peoples, cultures, genetic research</w:t>
      </w:r>
    </w:p>
    <w:p w:rsidR="00245DA3" w:rsidRPr="009E3E77" w:rsidRDefault="00245DA3" w:rsidP="00245DA3">
      <w:pPr>
        <w:jc w:val="center"/>
        <w:rPr>
          <w:rFonts w:ascii="Times New Roman" w:hAnsi="Times New Roman" w:cs="Times New Roman"/>
          <w:i/>
        </w:rPr>
      </w:pPr>
      <w:r w:rsidRPr="009E3E77">
        <w:rPr>
          <w:rFonts w:ascii="Times New Roman" w:hAnsi="Times New Roman" w:cs="Times New Roman"/>
          <w:noProof/>
          <w:lang w:bidi="he-IL"/>
        </w:rPr>
        <w:drawing>
          <wp:inline distT="0" distB="0" distL="0" distR="0" wp14:anchorId="21261A31" wp14:editId="4DC787EA">
            <wp:extent cx="1819910" cy="1828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910" cy="1828800"/>
                    </a:xfrm>
                    <a:prstGeom prst="rect">
                      <a:avLst/>
                    </a:prstGeom>
                    <a:noFill/>
                    <a:ln>
                      <a:noFill/>
                    </a:ln>
                  </pic:spPr>
                </pic:pic>
              </a:graphicData>
            </a:graphic>
          </wp:inline>
        </w:drawing>
      </w:r>
    </w:p>
    <w:p w:rsidR="00245DA3" w:rsidRPr="009E3E77" w:rsidRDefault="00245DA3" w:rsidP="00245DA3">
      <w:pPr>
        <w:jc w:val="center"/>
        <w:rPr>
          <w:rFonts w:ascii="Times New Roman" w:hAnsi="Times New Roman" w:cs="Times New Roman"/>
          <w:i/>
        </w:rPr>
      </w:pPr>
      <w:r w:rsidRPr="009E3E77">
        <w:rPr>
          <w:rFonts w:ascii="Times New Roman" w:hAnsi="Times New Roman" w:cs="Times New Roman"/>
          <w:i/>
        </w:rPr>
        <w:t>Organizers:</w:t>
      </w:r>
    </w:p>
    <w:p w:rsidR="00245DA3" w:rsidRPr="009E3E77" w:rsidRDefault="00245DA3" w:rsidP="00245DA3">
      <w:pPr>
        <w:jc w:val="center"/>
        <w:rPr>
          <w:rFonts w:ascii="Times New Roman" w:hAnsi="Times New Roman" w:cs="Times New Roman"/>
          <w:i/>
        </w:rPr>
      </w:pPr>
      <w:proofErr w:type="spellStart"/>
      <w:r w:rsidRPr="009E3E77">
        <w:rPr>
          <w:rFonts w:ascii="Times New Roman" w:hAnsi="Times New Roman" w:cs="Times New Roman"/>
          <w:i/>
        </w:rPr>
        <w:t>Ivane</w:t>
      </w:r>
      <w:proofErr w:type="spellEnd"/>
      <w:r w:rsidRPr="009E3E77">
        <w:rPr>
          <w:rFonts w:ascii="Times New Roman" w:hAnsi="Times New Roman" w:cs="Times New Roman"/>
          <w:i/>
        </w:rPr>
        <w:t xml:space="preserve"> </w:t>
      </w:r>
      <w:proofErr w:type="spellStart"/>
      <w:r w:rsidRPr="009E3E77">
        <w:rPr>
          <w:rFonts w:ascii="Times New Roman" w:hAnsi="Times New Roman" w:cs="Times New Roman"/>
          <w:i/>
        </w:rPr>
        <w:t>Javakhishvili</w:t>
      </w:r>
      <w:proofErr w:type="spellEnd"/>
      <w:r w:rsidRPr="009E3E77">
        <w:rPr>
          <w:rFonts w:ascii="Times New Roman" w:hAnsi="Times New Roman" w:cs="Times New Roman"/>
          <w:i/>
        </w:rPr>
        <w:t xml:space="preserve"> Tbilisi State University  </w:t>
      </w:r>
    </w:p>
    <w:p w:rsidR="00245DA3" w:rsidRPr="009E3E77" w:rsidRDefault="00245DA3" w:rsidP="00245DA3">
      <w:pPr>
        <w:jc w:val="center"/>
        <w:rPr>
          <w:rFonts w:ascii="Times New Roman" w:hAnsi="Times New Roman" w:cs="Times New Roman"/>
          <w:i/>
        </w:rPr>
      </w:pPr>
      <w:r w:rsidRPr="009E3E77">
        <w:rPr>
          <w:rFonts w:ascii="Times New Roman" w:hAnsi="Times New Roman" w:cs="Times New Roman"/>
          <w:i/>
        </w:rPr>
        <w:t xml:space="preserve">   National Museum of </w:t>
      </w:r>
      <w:proofErr w:type="spellStart"/>
      <w:r w:rsidRPr="009E3E77">
        <w:rPr>
          <w:rFonts w:ascii="Times New Roman" w:hAnsi="Times New Roman" w:cs="Times New Roman"/>
          <w:i/>
        </w:rPr>
        <w:t>Mestia</w:t>
      </w:r>
      <w:proofErr w:type="spellEnd"/>
    </w:p>
    <w:p w:rsidR="00245DA3" w:rsidRPr="009E3E77" w:rsidRDefault="00245DA3" w:rsidP="00245DA3">
      <w:pPr>
        <w:rPr>
          <w:rFonts w:ascii="Times New Roman" w:hAnsi="Times New Roman" w:cs="Times New Roman"/>
          <w:i/>
        </w:rPr>
      </w:pPr>
      <w:r w:rsidRPr="009E3E77">
        <w:rPr>
          <w:rFonts w:ascii="Times New Roman" w:hAnsi="Times New Roman" w:cs="Times New Roman"/>
          <w:i/>
        </w:rPr>
        <w:t xml:space="preserve">Venue: </w:t>
      </w:r>
      <w:proofErr w:type="spellStart"/>
      <w:r w:rsidRPr="009E3E77">
        <w:rPr>
          <w:rFonts w:ascii="Times New Roman" w:hAnsi="Times New Roman" w:cs="Times New Roman"/>
          <w:i/>
        </w:rPr>
        <w:t>Mestia</w:t>
      </w:r>
      <w:proofErr w:type="spellEnd"/>
      <w:r w:rsidRPr="009E3E77">
        <w:rPr>
          <w:rFonts w:ascii="Times New Roman" w:hAnsi="Times New Roman" w:cs="Times New Roman"/>
          <w:i/>
        </w:rPr>
        <w:t>, Georgia</w:t>
      </w:r>
    </w:p>
    <w:p w:rsidR="00245DA3" w:rsidRPr="009E3E77" w:rsidRDefault="00245DA3" w:rsidP="00245DA3">
      <w:pPr>
        <w:rPr>
          <w:rFonts w:ascii="Times New Roman" w:hAnsi="Times New Roman" w:cs="Times New Roman"/>
          <w:i/>
        </w:rPr>
      </w:pPr>
      <w:r w:rsidRPr="009E3E77">
        <w:rPr>
          <w:rFonts w:ascii="Times New Roman" w:hAnsi="Times New Roman" w:cs="Times New Roman"/>
          <w:i/>
        </w:rPr>
        <w:t>Date: August 25-28, 2022</w:t>
      </w:r>
    </w:p>
    <w:p w:rsidR="00245DA3" w:rsidRPr="009E3E77" w:rsidRDefault="00245DA3" w:rsidP="00245DA3">
      <w:pPr>
        <w:rPr>
          <w:rFonts w:ascii="Times New Roman" w:hAnsi="Times New Roman" w:cs="Times New Roman"/>
          <w:i/>
        </w:rPr>
      </w:pPr>
    </w:p>
    <w:p w:rsidR="00245DA3" w:rsidRPr="009E3E77" w:rsidRDefault="00245DA3" w:rsidP="00CD53C1">
      <w:pPr>
        <w:jc w:val="both"/>
        <w:rPr>
          <w:rFonts w:ascii="Times New Roman" w:hAnsi="Times New Roman" w:cs="Times New Roman"/>
        </w:rPr>
      </w:pPr>
      <w:r w:rsidRPr="009E3E77">
        <w:rPr>
          <w:rFonts w:ascii="Times New Roman" w:hAnsi="Times New Roman" w:cs="Times New Roman"/>
        </w:rPr>
        <w:t>The aims</w:t>
      </w:r>
      <w:r w:rsidR="00CD53C1" w:rsidRPr="009E3E77">
        <w:rPr>
          <w:rFonts w:ascii="Times New Roman" w:hAnsi="Times New Roman" w:cs="Times New Roman"/>
        </w:rPr>
        <w:t xml:space="preserve"> of the Congress: to discuss </w:t>
      </w:r>
      <w:r w:rsidRPr="009E3E77">
        <w:rPr>
          <w:rFonts w:ascii="Times New Roman" w:hAnsi="Times New Roman" w:cs="Times New Roman"/>
        </w:rPr>
        <w:t xml:space="preserve">the cultural and civilizational context of the languages and peoples of the Caucasus region in a historical context based on the results of interdisciplinary research; Determine the humanitarian, environmental, political and economic challenges </w:t>
      </w:r>
      <w:r w:rsidR="00CD53C1" w:rsidRPr="009E3E77">
        <w:rPr>
          <w:rFonts w:ascii="Times New Roman" w:hAnsi="Times New Roman" w:cs="Times New Roman"/>
        </w:rPr>
        <w:t xml:space="preserve">of </w:t>
      </w:r>
      <w:r w:rsidRPr="009E3E77">
        <w:rPr>
          <w:rFonts w:ascii="Times New Roman" w:hAnsi="Times New Roman" w:cs="Times New Roman"/>
        </w:rPr>
        <w:t>the Caucasus region; Develop a scientific basis for activities to address these challenges; To identify opportunities for the conservation of linguistic and biodiversity in the Caucasus.</w:t>
      </w:r>
    </w:p>
    <w:p w:rsidR="00D06652" w:rsidRPr="009E3E77" w:rsidRDefault="00D06652" w:rsidP="00CD53C1">
      <w:pPr>
        <w:jc w:val="both"/>
        <w:rPr>
          <w:rFonts w:ascii="Times New Roman" w:hAnsi="Times New Roman" w:cs="Times New Roman"/>
        </w:rPr>
      </w:pPr>
      <w:r w:rsidRPr="009E3E77">
        <w:rPr>
          <w:rFonts w:ascii="Times New Roman" w:hAnsi="Times New Roman" w:cs="Times New Roman"/>
        </w:rPr>
        <w:t xml:space="preserve">The above questions do not limit other Caucasian issues that may be submitted for consideration by the Congress. The Congress will pay special </w:t>
      </w:r>
      <w:r w:rsidR="008845B4" w:rsidRPr="009E3E77">
        <w:rPr>
          <w:rFonts w:ascii="Times New Roman" w:hAnsi="Times New Roman" w:cs="Times New Roman"/>
        </w:rPr>
        <w:t>attention to the issues of vita</w:t>
      </w:r>
      <w:r w:rsidRPr="009E3E77">
        <w:rPr>
          <w:rFonts w:ascii="Times New Roman" w:hAnsi="Times New Roman" w:cs="Times New Roman"/>
        </w:rPr>
        <w:t>lity and functioning of the languages of the Caucasus; As well as issues of physical anthropology of the peoples of the Caucasus, the results of genetic research and the relationship of these studies with the results of archaeological and linguistic research.</w:t>
      </w:r>
    </w:p>
    <w:p w:rsidR="008845B4" w:rsidRPr="009E3E77" w:rsidRDefault="008845B4" w:rsidP="008845B4">
      <w:pPr>
        <w:jc w:val="both"/>
        <w:rPr>
          <w:rFonts w:ascii="Times New Roman" w:hAnsi="Times New Roman" w:cs="Times New Roman"/>
        </w:rPr>
      </w:pPr>
      <w:r w:rsidRPr="009E3E77">
        <w:rPr>
          <w:rFonts w:ascii="Times New Roman" w:hAnsi="Times New Roman" w:cs="Times New Roman"/>
        </w:rPr>
        <w:t xml:space="preserve">VI International Congress of </w:t>
      </w:r>
      <w:proofErr w:type="spellStart"/>
      <w:r w:rsidRPr="009E3E77">
        <w:rPr>
          <w:rFonts w:ascii="Times New Roman" w:hAnsi="Times New Roman" w:cs="Times New Roman"/>
        </w:rPr>
        <w:t>Caucasologists</w:t>
      </w:r>
      <w:proofErr w:type="spellEnd"/>
      <w:r w:rsidRPr="009E3E77">
        <w:rPr>
          <w:rFonts w:ascii="Times New Roman" w:hAnsi="Times New Roman" w:cs="Times New Roman"/>
        </w:rPr>
        <w:t xml:space="preserve"> will work in sections:</w:t>
      </w:r>
    </w:p>
    <w:p w:rsidR="008845B4" w:rsidRPr="009E3E77" w:rsidRDefault="008845B4" w:rsidP="008845B4">
      <w:pPr>
        <w:pStyle w:val="ListParagraph"/>
        <w:numPr>
          <w:ilvl w:val="0"/>
          <w:numId w:val="1"/>
        </w:numPr>
        <w:jc w:val="both"/>
        <w:rPr>
          <w:rFonts w:ascii="Times New Roman" w:hAnsi="Times New Roman" w:cs="Times New Roman"/>
        </w:rPr>
      </w:pPr>
      <w:r w:rsidRPr="009E3E77">
        <w:rPr>
          <w:rFonts w:ascii="Times New Roman" w:hAnsi="Times New Roman" w:cs="Times New Roman"/>
        </w:rPr>
        <w:t>Linguistics, Sociolinguistics (in 3 sections)</w:t>
      </w:r>
    </w:p>
    <w:p w:rsidR="008845B4" w:rsidRPr="009E3E77" w:rsidRDefault="008845B4" w:rsidP="008845B4">
      <w:pPr>
        <w:pStyle w:val="ListParagraph"/>
        <w:numPr>
          <w:ilvl w:val="0"/>
          <w:numId w:val="1"/>
        </w:numPr>
        <w:jc w:val="both"/>
        <w:rPr>
          <w:rFonts w:ascii="Times New Roman" w:hAnsi="Times New Roman" w:cs="Times New Roman"/>
        </w:rPr>
      </w:pPr>
      <w:r w:rsidRPr="009E3E77">
        <w:rPr>
          <w:rFonts w:ascii="Times New Roman" w:hAnsi="Times New Roman" w:cs="Times New Roman"/>
        </w:rPr>
        <w:t>History (in 2 sections)</w:t>
      </w:r>
    </w:p>
    <w:p w:rsidR="008845B4" w:rsidRPr="009E3E77" w:rsidRDefault="008845B4" w:rsidP="008845B4">
      <w:pPr>
        <w:pStyle w:val="ListParagraph"/>
        <w:numPr>
          <w:ilvl w:val="0"/>
          <w:numId w:val="1"/>
        </w:numPr>
        <w:jc w:val="both"/>
        <w:rPr>
          <w:rFonts w:ascii="Times New Roman" w:hAnsi="Times New Roman" w:cs="Times New Roman"/>
        </w:rPr>
      </w:pPr>
      <w:r w:rsidRPr="009E3E77">
        <w:rPr>
          <w:rFonts w:ascii="Times New Roman" w:hAnsi="Times New Roman" w:cs="Times New Roman"/>
        </w:rPr>
        <w:t>Archeology</w:t>
      </w:r>
    </w:p>
    <w:p w:rsidR="008845B4" w:rsidRPr="009E3E77" w:rsidRDefault="008845B4" w:rsidP="008845B4">
      <w:pPr>
        <w:pStyle w:val="ListParagraph"/>
        <w:numPr>
          <w:ilvl w:val="0"/>
          <w:numId w:val="1"/>
        </w:numPr>
        <w:jc w:val="both"/>
        <w:rPr>
          <w:rFonts w:ascii="Times New Roman" w:hAnsi="Times New Roman" w:cs="Times New Roman"/>
        </w:rPr>
      </w:pPr>
      <w:r w:rsidRPr="009E3E77">
        <w:rPr>
          <w:rFonts w:ascii="Times New Roman" w:hAnsi="Times New Roman" w:cs="Times New Roman"/>
        </w:rPr>
        <w:t>Cultural studies, art history</w:t>
      </w:r>
    </w:p>
    <w:p w:rsidR="008845B4" w:rsidRPr="009E3E77" w:rsidRDefault="008845B4" w:rsidP="008845B4">
      <w:pPr>
        <w:pStyle w:val="ListParagraph"/>
        <w:numPr>
          <w:ilvl w:val="0"/>
          <w:numId w:val="1"/>
        </w:numPr>
        <w:jc w:val="both"/>
        <w:rPr>
          <w:rFonts w:ascii="Times New Roman" w:hAnsi="Times New Roman" w:cs="Times New Roman"/>
        </w:rPr>
      </w:pPr>
      <w:r w:rsidRPr="009E3E77">
        <w:rPr>
          <w:rFonts w:ascii="Times New Roman" w:hAnsi="Times New Roman" w:cs="Times New Roman"/>
        </w:rPr>
        <w:t>Ethnology</w:t>
      </w:r>
    </w:p>
    <w:p w:rsidR="008845B4" w:rsidRPr="009E3E77" w:rsidRDefault="008845B4" w:rsidP="008845B4">
      <w:pPr>
        <w:pStyle w:val="ListParagraph"/>
        <w:numPr>
          <w:ilvl w:val="0"/>
          <w:numId w:val="1"/>
        </w:numPr>
        <w:jc w:val="both"/>
        <w:rPr>
          <w:rFonts w:ascii="Times New Roman" w:hAnsi="Times New Roman" w:cs="Times New Roman"/>
        </w:rPr>
      </w:pPr>
      <w:r w:rsidRPr="009E3E77">
        <w:rPr>
          <w:rFonts w:ascii="Times New Roman" w:hAnsi="Times New Roman" w:cs="Times New Roman"/>
        </w:rPr>
        <w:lastRenderedPageBreak/>
        <w:t>folklore, literature</w:t>
      </w:r>
    </w:p>
    <w:p w:rsidR="008845B4" w:rsidRPr="009E3E77" w:rsidRDefault="008845B4" w:rsidP="008845B4">
      <w:pPr>
        <w:pStyle w:val="ListParagraph"/>
        <w:numPr>
          <w:ilvl w:val="0"/>
          <w:numId w:val="1"/>
        </w:numPr>
        <w:jc w:val="both"/>
        <w:rPr>
          <w:rFonts w:ascii="Times New Roman" w:hAnsi="Times New Roman" w:cs="Times New Roman"/>
        </w:rPr>
      </w:pPr>
      <w:r w:rsidRPr="009E3E77">
        <w:rPr>
          <w:rFonts w:ascii="Times New Roman" w:hAnsi="Times New Roman" w:cs="Times New Roman"/>
        </w:rPr>
        <w:t xml:space="preserve">Ecology, geopolitics, </w:t>
      </w:r>
      <w:proofErr w:type="spellStart"/>
      <w:r w:rsidRPr="009E3E77">
        <w:rPr>
          <w:rFonts w:ascii="Times New Roman" w:hAnsi="Times New Roman" w:cs="Times New Roman"/>
        </w:rPr>
        <w:t>geoeconomics</w:t>
      </w:r>
      <w:proofErr w:type="spellEnd"/>
    </w:p>
    <w:p w:rsidR="008845B4" w:rsidRPr="009E3E77" w:rsidRDefault="008845B4" w:rsidP="008845B4">
      <w:pPr>
        <w:pStyle w:val="ListParagraph"/>
        <w:numPr>
          <w:ilvl w:val="0"/>
          <w:numId w:val="1"/>
        </w:numPr>
        <w:jc w:val="both"/>
        <w:rPr>
          <w:rFonts w:ascii="Times New Roman" w:hAnsi="Times New Roman" w:cs="Times New Roman"/>
        </w:rPr>
      </w:pPr>
      <w:r w:rsidRPr="009E3E77">
        <w:rPr>
          <w:rFonts w:ascii="Times New Roman" w:hAnsi="Times New Roman" w:cs="Times New Roman"/>
        </w:rPr>
        <w:t>Physical anthropology of the peoples of the Caucasus, Genetic research</w:t>
      </w:r>
    </w:p>
    <w:p w:rsidR="008845B4" w:rsidRPr="009E3E77" w:rsidRDefault="008845B4" w:rsidP="008845B4">
      <w:pPr>
        <w:spacing w:line="240" w:lineRule="auto"/>
        <w:jc w:val="both"/>
        <w:rPr>
          <w:rFonts w:ascii="Times New Roman" w:hAnsi="Times New Roman" w:cs="Times New Roman"/>
        </w:rPr>
      </w:pPr>
    </w:p>
    <w:p w:rsidR="008845B4" w:rsidRPr="009E3E77" w:rsidRDefault="008845B4" w:rsidP="008845B4">
      <w:pPr>
        <w:spacing w:line="240" w:lineRule="auto"/>
        <w:jc w:val="both"/>
        <w:rPr>
          <w:rFonts w:ascii="Times New Roman" w:hAnsi="Times New Roman" w:cs="Times New Roman"/>
        </w:rPr>
      </w:pPr>
      <w:r w:rsidRPr="009E3E77">
        <w:rPr>
          <w:rFonts w:ascii="Times New Roman" w:hAnsi="Times New Roman" w:cs="Times New Roman"/>
        </w:rPr>
        <w:t>Important dates</w:t>
      </w:r>
    </w:p>
    <w:p w:rsidR="008845B4" w:rsidRPr="009E3E77" w:rsidRDefault="008845B4" w:rsidP="00A91E65">
      <w:pPr>
        <w:spacing w:line="240" w:lineRule="auto"/>
        <w:jc w:val="both"/>
        <w:rPr>
          <w:rFonts w:ascii="Times New Roman" w:hAnsi="Times New Roman" w:cs="Times New Roman"/>
        </w:rPr>
      </w:pPr>
      <w:r w:rsidRPr="009E3E77">
        <w:rPr>
          <w:rFonts w:ascii="Times New Roman" w:hAnsi="Times New Roman" w:cs="Times New Roman"/>
        </w:rPr>
        <w:t xml:space="preserve">Abstract submission deadline: </w:t>
      </w:r>
      <w:proofErr w:type="spellStart"/>
      <w:r w:rsidRPr="009E3E77">
        <w:rPr>
          <w:rFonts w:ascii="Times New Roman" w:hAnsi="Times New Roman" w:cs="Times New Roman"/>
        </w:rPr>
        <w:t>Ju</w:t>
      </w:r>
      <w:proofErr w:type="spellEnd"/>
      <w:r w:rsidR="00A91E65">
        <w:rPr>
          <w:rFonts w:ascii="Sylfaen" w:hAnsi="Sylfaen" w:cs="Times New Roman"/>
          <w:lang w:val="de-DE"/>
        </w:rPr>
        <w:t>l</w:t>
      </w:r>
      <w:r w:rsidR="00A91E65">
        <w:rPr>
          <w:rFonts w:ascii="Sylfaen" w:hAnsi="Sylfaen" w:cs="Times New Roman"/>
          <w:lang w:val="ka-GE" w:bidi="he-IL"/>
        </w:rPr>
        <w:t>y</w:t>
      </w:r>
      <w:bookmarkStart w:id="0" w:name="_GoBack"/>
      <w:bookmarkEnd w:id="0"/>
      <w:r w:rsidRPr="009E3E77">
        <w:rPr>
          <w:rFonts w:ascii="Times New Roman" w:hAnsi="Times New Roman" w:cs="Times New Roman"/>
        </w:rPr>
        <w:t xml:space="preserve"> 15, 2022</w:t>
      </w:r>
    </w:p>
    <w:p w:rsidR="008845B4" w:rsidRPr="009E3E77" w:rsidRDefault="008845B4" w:rsidP="008845B4">
      <w:pPr>
        <w:spacing w:line="240" w:lineRule="auto"/>
        <w:jc w:val="both"/>
        <w:rPr>
          <w:rFonts w:ascii="Times New Roman" w:hAnsi="Times New Roman" w:cs="Times New Roman"/>
        </w:rPr>
      </w:pPr>
    </w:p>
    <w:p w:rsidR="008845B4" w:rsidRPr="009E3E77" w:rsidRDefault="008845B4" w:rsidP="008845B4">
      <w:pPr>
        <w:spacing w:line="240" w:lineRule="auto"/>
        <w:jc w:val="both"/>
        <w:rPr>
          <w:rFonts w:ascii="Times New Roman" w:hAnsi="Times New Roman" w:cs="Times New Roman"/>
        </w:rPr>
      </w:pPr>
      <w:r w:rsidRPr="009E3E77">
        <w:rPr>
          <w:rFonts w:ascii="Times New Roman" w:hAnsi="Times New Roman" w:cs="Times New Roman"/>
        </w:rPr>
        <w:t xml:space="preserve">Notice of inclusion the abstract in the program: </w:t>
      </w:r>
      <w:proofErr w:type="spellStart"/>
      <w:proofErr w:type="gramStart"/>
      <w:r w:rsidRPr="009E3E77">
        <w:rPr>
          <w:rFonts w:ascii="Times New Roman" w:hAnsi="Times New Roman" w:cs="Times New Roman"/>
        </w:rPr>
        <w:t>july</w:t>
      </w:r>
      <w:proofErr w:type="spellEnd"/>
      <w:proofErr w:type="gramEnd"/>
      <w:r w:rsidRPr="009E3E77">
        <w:rPr>
          <w:rFonts w:ascii="Times New Roman" w:hAnsi="Times New Roman" w:cs="Times New Roman"/>
        </w:rPr>
        <w:t xml:space="preserve"> 15, 2022</w:t>
      </w:r>
    </w:p>
    <w:p w:rsidR="008845B4" w:rsidRPr="009E3E77" w:rsidRDefault="008845B4" w:rsidP="008845B4">
      <w:pPr>
        <w:spacing w:line="240" w:lineRule="auto"/>
        <w:jc w:val="both"/>
        <w:rPr>
          <w:rFonts w:ascii="Times New Roman" w:hAnsi="Times New Roman" w:cs="Times New Roman"/>
        </w:rPr>
      </w:pPr>
      <w:r w:rsidRPr="009E3E77">
        <w:rPr>
          <w:rFonts w:ascii="Times New Roman" w:hAnsi="Times New Roman" w:cs="Times New Roman"/>
        </w:rPr>
        <w:t>Deadline for submission of reports (poster, oral): August 20, 2022</w:t>
      </w:r>
    </w:p>
    <w:p w:rsidR="00A91F22" w:rsidRPr="009E3E77" w:rsidRDefault="00A91F22" w:rsidP="008845B4">
      <w:pPr>
        <w:spacing w:line="240" w:lineRule="auto"/>
        <w:jc w:val="both"/>
        <w:rPr>
          <w:rFonts w:ascii="Times New Roman" w:hAnsi="Times New Roman" w:cs="Times New Roman"/>
        </w:rPr>
      </w:pPr>
      <w:r w:rsidRPr="009E3E77">
        <w:rPr>
          <w:rFonts w:ascii="Times New Roman" w:hAnsi="Times New Roman" w:cs="Times New Roman"/>
        </w:rPr>
        <w:t xml:space="preserve">Rules for submitting </w:t>
      </w:r>
      <w:r w:rsidR="00B711D5" w:rsidRPr="009E3E77">
        <w:rPr>
          <w:rFonts w:ascii="Times New Roman" w:hAnsi="Times New Roman" w:cs="Times New Roman"/>
        </w:rPr>
        <w:t xml:space="preserve">of </w:t>
      </w:r>
      <w:r w:rsidRPr="009E3E77">
        <w:rPr>
          <w:rFonts w:ascii="Times New Roman" w:hAnsi="Times New Roman" w:cs="Times New Roman"/>
        </w:rPr>
        <w:t xml:space="preserve">proceedings - in two languages from of working three languages </w:t>
      </w:r>
    </w:p>
    <w:p w:rsidR="008845B4" w:rsidRPr="009E3E77" w:rsidRDefault="008845B4" w:rsidP="008845B4">
      <w:pPr>
        <w:spacing w:line="240" w:lineRule="auto"/>
        <w:jc w:val="both"/>
        <w:rPr>
          <w:rFonts w:ascii="Times New Roman" w:hAnsi="Times New Roman" w:cs="Times New Roman"/>
        </w:rPr>
      </w:pPr>
      <w:r w:rsidRPr="009E3E77">
        <w:rPr>
          <w:rFonts w:ascii="Times New Roman" w:hAnsi="Times New Roman" w:cs="Times New Roman"/>
        </w:rPr>
        <w:t>Volume: no more than 500 words in one language</w:t>
      </w:r>
    </w:p>
    <w:p w:rsidR="008845B4" w:rsidRPr="009E3E77" w:rsidRDefault="008845B4" w:rsidP="008845B4">
      <w:pPr>
        <w:spacing w:line="240" w:lineRule="auto"/>
        <w:jc w:val="both"/>
        <w:rPr>
          <w:rFonts w:ascii="Times New Roman" w:hAnsi="Times New Roman" w:cs="Times New Roman"/>
        </w:rPr>
      </w:pPr>
      <w:r w:rsidRPr="009E3E77">
        <w:rPr>
          <w:rFonts w:ascii="Times New Roman" w:hAnsi="Times New Roman" w:cs="Times New Roman"/>
        </w:rPr>
        <w:t xml:space="preserve">Font: for Georgian - </w:t>
      </w:r>
      <w:proofErr w:type="spellStart"/>
      <w:r w:rsidRPr="009E3E77">
        <w:rPr>
          <w:rFonts w:ascii="Times New Roman" w:hAnsi="Times New Roman" w:cs="Times New Roman"/>
        </w:rPr>
        <w:t>Sylfaen</w:t>
      </w:r>
      <w:proofErr w:type="spellEnd"/>
      <w:r w:rsidRPr="009E3E77">
        <w:rPr>
          <w:rFonts w:ascii="Times New Roman" w:hAnsi="Times New Roman" w:cs="Times New Roman"/>
        </w:rPr>
        <w:t>, for English and Russian - Times New Roman</w:t>
      </w:r>
    </w:p>
    <w:p w:rsidR="008845B4" w:rsidRPr="009E3E77" w:rsidRDefault="008845B4" w:rsidP="008845B4">
      <w:pPr>
        <w:spacing w:line="240" w:lineRule="auto"/>
        <w:jc w:val="both"/>
        <w:rPr>
          <w:rFonts w:ascii="Times New Roman" w:hAnsi="Times New Roman" w:cs="Times New Roman"/>
        </w:rPr>
      </w:pPr>
      <w:r w:rsidRPr="009E3E77">
        <w:rPr>
          <w:rFonts w:ascii="Times New Roman" w:hAnsi="Times New Roman" w:cs="Times New Roman"/>
        </w:rPr>
        <w:t>Font size: 12, line spacing: 1.5.</w:t>
      </w:r>
    </w:p>
    <w:p w:rsidR="008845B4" w:rsidRPr="009E3E77" w:rsidRDefault="008845B4" w:rsidP="008845B4">
      <w:pPr>
        <w:spacing w:line="240" w:lineRule="auto"/>
        <w:jc w:val="both"/>
        <w:rPr>
          <w:rFonts w:ascii="Times New Roman" w:hAnsi="Times New Roman" w:cs="Times New Roman"/>
        </w:rPr>
      </w:pPr>
      <w:r w:rsidRPr="009E3E77">
        <w:rPr>
          <w:rFonts w:ascii="Times New Roman" w:hAnsi="Times New Roman" w:cs="Times New Roman"/>
        </w:rPr>
        <w:t>Format: MS Word and PDF.</w:t>
      </w:r>
    </w:p>
    <w:p w:rsidR="008845B4" w:rsidRPr="009E3E77" w:rsidRDefault="008845B4" w:rsidP="008845B4">
      <w:pPr>
        <w:spacing w:line="240" w:lineRule="auto"/>
        <w:jc w:val="both"/>
        <w:rPr>
          <w:rFonts w:ascii="Times New Roman" w:hAnsi="Times New Roman" w:cs="Times New Roman"/>
        </w:rPr>
      </w:pPr>
      <w:r w:rsidRPr="009E3E77">
        <w:rPr>
          <w:rFonts w:ascii="Times New Roman" w:hAnsi="Times New Roman" w:cs="Times New Roman"/>
        </w:rPr>
        <w:t xml:space="preserve">Send abstracts in Georgian, English and Russian to the following email address: </w:t>
      </w:r>
      <w:hyperlink r:id="rId7" w:history="1">
        <w:r w:rsidR="00A91F22" w:rsidRPr="009E3E77">
          <w:rPr>
            <w:rStyle w:val="Hyperlink"/>
            <w:rFonts w:ascii="Times New Roman" w:hAnsi="Times New Roman" w:cs="Times New Roman"/>
          </w:rPr>
          <w:t>CONGRESSKAF@gmail.com</w:t>
        </w:r>
      </w:hyperlink>
    </w:p>
    <w:p w:rsidR="00A91F22" w:rsidRPr="009E3E77" w:rsidRDefault="00A91F22" w:rsidP="008845B4">
      <w:pPr>
        <w:spacing w:line="240" w:lineRule="auto"/>
        <w:jc w:val="both"/>
        <w:rPr>
          <w:rFonts w:ascii="Times New Roman" w:hAnsi="Times New Roman" w:cs="Times New Roman"/>
        </w:rPr>
      </w:pPr>
    </w:p>
    <w:p w:rsidR="00A91F22" w:rsidRPr="009E3E77" w:rsidRDefault="00A91F22" w:rsidP="00A91F22">
      <w:pPr>
        <w:spacing w:line="240" w:lineRule="auto"/>
        <w:jc w:val="both"/>
        <w:rPr>
          <w:rFonts w:ascii="Times New Roman" w:hAnsi="Times New Roman" w:cs="Times New Roman"/>
        </w:rPr>
      </w:pPr>
      <w:r w:rsidRPr="009E3E77">
        <w:rPr>
          <w:rFonts w:ascii="Times New Roman" w:hAnsi="Times New Roman" w:cs="Times New Roman"/>
        </w:rPr>
        <w:t>Time limit</w:t>
      </w:r>
    </w:p>
    <w:p w:rsidR="00A91F22" w:rsidRPr="009E3E77" w:rsidRDefault="00A91F22" w:rsidP="00A91F22">
      <w:pPr>
        <w:spacing w:line="240" w:lineRule="auto"/>
        <w:jc w:val="both"/>
        <w:rPr>
          <w:rFonts w:ascii="Times New Roman" w:hAnsi="Times New Roman" w:cs="Times New Roman"/>
        </w:rPr>
      </w:pPr>
      <w:r w:rsidRPr="009E3E77">
        <w:rPr>
          <w:rFonts w:ascii="Times New Roman" w:hAnsi="Times New Roman" w:cs="Times New Roman"/>
        </w:rPr>
        <w:t>Report at the plenary session - 25 minutes</w:t>
      </w:r>
    </w:p>
    <w:p w:rsidR="00A91F22" w:rsidRPr="009E3E77" w:rsidRDefault="00A91F22" w:rsidP="00A91F22">
      <w:pPr>
        <w:spacing w:line="240" w:lineRule="auto"/>
        <w:jc w:val="both"/>
        <w:rPr>
          <w:rFonts w:ascii="Times New Roman" w:hAnsi="Times New Roman" w:cs="Times New Roman"/>
        </w:rPr>
      </w:pPr>
      <w:r w:rsidRPr="009E3E77">
        <w:rPr>
          <w:rFonts w:ascii="Times New Roman" w:hAnsi="Times New Roman" w:cs="Times New Roman"/>
        </w:rPr>
        <w:t>Report (presentation) - 20 minutes</w:t>
      </w:r>
    </w:p>
    <w:p w:rsidR="00A91F22" w:rsidRPr="009E3E77" w:rsidRDefault="00A91F22" w:rsidP="00A91F22">
      <w:pPr>
        <w:spacing w:line="240" w:lineRule="auto"/>
        <w:jc w:val="both"/>
        <w:rPr>
          <w:rFonts w:ascii="Times New Roman" w:hAnsi="Times New Roman" w:cs="Times New Roman"/>
        </w:rPr>
      </w:pPr>
      <w:proofErr w:type="spellStart"/>
      <w:r w:rsidRPr="009E3E77">
        <w:rPr>
          <w:rFonts w:ascii="Times New Roman" w:hAnsi="Times New Roman" w:cs="Times New Roman"/>
        </w:rPr>
        <w:t>Discusion</w:t>
      </w:r>
      <w:proofErr w:type="spellEnd"/>
      <w:r w:rsidRPr="009E3E77">
        <w:rPr>
          <w:rFonts w:ascii="Times New Roman" w:hAnsi="Times New Roman" w:cs="Times New Roman"/>
        </w:rPr>
        <w:t xml:space="preserve"> – 10 minutes</w:t>
      </w:r>
    </w:p>
    <w:p w:rsidR="00A91F22" w:rsidRPr="009E3E77" w:rsidRDefault="00A91F22" w:rsidP="00A91F22">
      <w:pPr>
        <w:spacing w:line="240" w:lineRule="auto"/>
        <w:jc w:val="both"/>
        <w:rPr>
          <w:rFonts w:ascii="Times New Roman" w:hAnsi="Times New Roman" w:cs="Times New Roman"/>
        </w:rPr>
      </w:pPr>
    </w:p>
    <w:p w:rsidR="00A91F22" w:rsidRPr="0033234C" w:rsidRDefault="00A91F22" w:rsidP="00A91F22">
      <w:pPr>
        <w:spacing w:line="240" w:lineRule="auto"/>
        <w:jc w:val="both"/>
        <w:rPr>
          <w:rFonts w:ascii="Times New Roman" w:hAnsi="Times New Roman" w:cs="Times New Roman"/>
          <w:b/>
        </w:rPr>
      </w:pPr>
      <w:r w:rsidRPr="009E3E77">
        <w:rPr>
          <w:rFonts w:ascii="Times New Roman" w:hAnsi="Times New Roman" w:cs="Times New Roman"/>
        </w:rPr>
        <w:t xml:space="preserve">Chairman of the Congress </w:t>
      </w:r>
      <w:r w:rsidRPr="0033234C">
        <w:rPr>
          <w:rFonts w:ascii="Times New Roman" w:hAnsi="Times New Roman" w:cs="Times New Roman"/>
          <w:b/>
        </w:rPr>
        <w:t xml:space="preserve">prof. </w:t>
      </w:r>
      <w:proofErr w:type="spellStart"/>
      <w:r w:rsidRPr="0033234C">
        <w:rPr>
          <w:rFonts w:ascii="Times New Roman" w:hAnsi="Times New Roman" w:cs="Times New Roman"/>
          <w:b/>
        </w:rPr>
        <w:t>Ts</w:t>
      </w:r>
      <w:proofErr w:type="spellEnd"/>
      <w:r w:rsidRPr="0033234C">
        <w:rPr>
          <w:rFonts w:ascii="Times New Roman" w:hAnsi="Times New Roman" w:cs="Times New Roman"/>
          <w:b/>
        </w:rPr>
        <w:t xml:space="preserve">. </w:t>
      </w:r>
      <w:proofErr w:type="spellStart"/>
      <w:r w:rsidRPr="0033234C">
        <w:rPr>
          <w:rFonts w:ascii="Times New Roman" w:hAnsi="Times New Roman" w:cs="Times New Roman"/>
          <w:b/>
        </w:rPr>
        <w:t>Baramidze</w:t>
      </w:r>
      <w:proofErr w:type="spellEnd"/>
    </w:p>
    <w:p w:rsidR="00A91F22" w:rsidRPr="0033234C" w:rsidRDefault="009E3E77" w:rsidP="00A91F22">
      <w:pPr>
        <w:spacing w:line="240" w:lineRule="auto"/>
        <w:jc w:val="both"/>
        <w:rPr>
          <w:rFonts w:ascii="Times New Roman" w:hAnsi="Times New Roman" w:cs="Times New Roman"/>
          <w:b/>
        </w:rPr>
      </w:pPr>
      <w:r>
        <w:rPr>
          <w:rFonts w:ascii="Times New Roman" w:hAnsi="Times New Roman" w:cs="Times New Roman"/>
        </w:rPr>
        <w:t xml:space="preserve">Director of </w:t>
      </w:r>
      <w:proofErr w:type="spellStart"/>
      <w:r>
        <w:rPr>
          <w:rFonts w:ascii="Times New Roman" w:hAnsi="Times New Roman" w:cs="Times New Roman"/>
        </w:rPr>
        <w:t>th</w:t>
      </w:r>
      <w:proofErr w:type="spellEnd"/>
      <w:r>
        <w:rPr>
          <w:rFonts w:ascii="Times New Roman" w:hAnsi="Times New Roman" w:cs="Times New Roman"/>
          <w:lang w:val="ru-RU"/>
        </w:rPr>
        <w:t>е</w:t>
      </w:r>
      <w:r w:rsidR="00A91F22" w:rsidRPr="009E3E77">
        <w:rPr>
          <w:rFonts w:ascii="Times New Roman" w:hAnsi="Times New Roman" w:cs="Times New Roman"/>
        </w:rPr>
        <w:t xml:space="preserve"> Museum of </w:t>
      </w:r>
      <w:proofErr w:type="spellStart"/>
      <w:r w:rsidR="00A91F22" w:rsidRPr="009E3E77">
        <w:rPr>
          <w:rFonts w:ascii="Times New Roman" w:hAnsi="Times New Roman" w:cs="Times New Roman"/>
        </w:rPr>
        <w:t>Mestia</w:t>
      </w:r>
      <w:proofErr w:type="spellEnd"/>
      <w:r w:rsidR="00A91F22" w:rsidRPr="009E3E77">
        <w:rPr>
          <w:rFonts w:ascii="Times New Roman" w:hAnsi="Times New Roman" w:cs="Times New Roman"/>
        </w:rPr>
        <w:t xml:space="preserve">, </w:t>
      </w:r>
      <w:r w:rsidR="00A91F22" w:rsidRPr="0033234C">
        <w:rPr>
          <w:rFonts w:ascii="Times New Roman" w:hAnsi="Times New Roman" w:cs="Times New Roman"/>
          <w:b/>
        </w:rPr>
        <w:t xml:space="preserve">prof. Z. </w:t>
      </w:r>
      <w:proofErr w:type="spellStart"/>
      <w:r w:rsidR="00A91F22" w:rsidRPr="0033234C">
        <w:rPr>
          <w:rFonts w:ascii="Times New Roman" w:hAnsi="Times New Roman" w:cs="Times New Roman"/>
          <w:b/>
        </w:rPr>
        <w:t>Kvitsiani</w:t>
      </w:r>
      <w:proofErr w:type="spellEnd"/>
    </w:p>
    <w:sectPr w:rsidR="00A91F22" w:rsidRPr="0033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B3D42"/>
    <w:multiLevelType w:val="hybridMultilevel"/>
    <w:tmpl w:val="8E8E6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9D"/>
    <w:rsid w:val="00245DA3"/>
    <w:rsid w:val="0033234C"/>
    <w:rsid w:val="008845B4"/>
    <w:rsid w:val="009E3E77"/>
    <w:rsid w:val="00A91E65"/>
    <w:rsid w:val="00A91F22"/>
    <w:rsid w:val="00AA789D"/>
    <w:rsid w:val="00B711D5"/>
    <w:rsid w:val="00CD53C1"/>
    <w:rsid w:val="00D06652"/>
    <w:rsid w:val="00F777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A3"/>
    <w:rPr>
      <w:rFonts w:ascii="Tahoma" w:hAnsi="Tahoma" w:cs="Tahoma"/>
      <w:sz w:val="16"/>
      <w:szCs w:val="16"/>
    </w:rPr>
  </w:style>
  <w:style w:type="paragraph" w:styleId="ListParagraph">
    <w:name w:val="List Paragraph"/>
    <w:basedOn w:val="Normal"/>
    <w:uiPriority w:val="34"/>
    <w:qFormat/>
    <w:rsid w:val="008845B4"/>
    <w:pPr>
      <w:ind w:left="720"/>
      <w:contextualSpacing/>
    </w:pPr>
  </w:style>
  <w:style w:type="character" w:styleId="Hyperlink">
    <w:name w:val="Hyperlink"/>
    <w:basedOn w:val="DefaultParagraphFont"/>
    <w:uiPriority w:val="99"/>
    <w:unhideWhenUsed/>
    <w:rsid w:val="00A91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A3"/>
    <w:rPr>
      <w:rFonts w:ascii="Tahoma" w:hAnsi="Tahoma" w:cs="Tahoma"/>
      <w:sz w:val="16"/>
      <w:szCs w:val="16"/>
    </w:rPr>
  </w:style>
  <w:style w:type="paragraph" w:styleId="ListParagraph">
    <w:name w:val="List Paragraph"/>
    <w:basedOn w:val="Normal"/>
    <w:uiPriority w:val="34"/>
    <w:qFormat/>
    <w:rsid w:val="008845B4"/>
    <w:pPr>
      <w:ind w:left="720"/>
      <w:contextualSpacing/>
    </w:pPr>
  </w:style>
  <w:style w:type="character" w:styleId="Hyperlink">
    <w:name w:val="Hyperlink"/>
    <w:basedOn w:val="DefaultParagraphFont"/>
    <w:uiPriority w:val="99"/>
    <w:unhideWhenUsed/>
    <w:rsid w:val="00A91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GRESSKA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cp:lastModifiedBy>
  <cp:revision>7</cp:revision>
  <dcterms:created xsi:type="dcterms:W3CDTF">2022-02-08T16:06:00Z</dcterms:created>
  <dcterms:modified xsi:type="dcterms:W3CDTF">2022-06-11T03:27:00Z</dcterms:modified>
</cp:coreProperties>
</file>